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1FE" w:rsidRDefault="001B51FE" w:rsidP="00C51725">
      <w:pPr>
        <w:rPr>
          <w:rFonts w:ascii="Times New Roman" w:hAnsi="Times New Roman" w:cs="Times New Roman"/>
          <w:b/>
          <w:sz w:val="24"/>
          <w:szCs w:val="24"/>
        </w:rPr>
      </w:pPr>
    </w:p>
    <w:p w:rsidR="00C51725" w:rsidRPr="001E2474" w:rsidRDefault="000B1213" w:rsidP="00C5172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Дополнение к нашей консультации от </w:t>
      </w:r>
      <w:r w:rsidRPr="001E2474">
        <w:rPr>
          <w:rFonts w:ascii="Times New Roman" w:hAnsi="Times New Roman" w:cs="Times New Roman"/>
          <w:b/>
          <w:sz w:val="24"/>
          <w:szCs w:val="24"/>
          <w:u w:val="single"/>
        </w:rPr>
        <w:t>17.09.2018 г. «</w:t>
      </w:r>
      <w:r w:rsidR="00C51725" w:rsidRPr="001E2474">
        <w:rPr>
          <w:rFonts w:ascii="Times New Roman" w:hAnsi="Times New Roman" w:cs="Times New Roman"/>
          <w:b/>
          <w:sz w:val="24"/>
          <w:szCs w:val="24"/>
          <w:u w:val="single"/>
        </w:rPr>
        <w:t>Об учете в составе доходов при расчете ЕСХН списанной дебиторской задолженности</w:t>
      </w:r>
      <w:r w:rsidRPr="001E2474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bookmarkStart w:id="0" w:name="_GoBack"/>
      <w:bookmarkEnd w:id="0"/>
    </w:p>
    <w:p w:rsidR="00E64C8D" w:rsidRDefault="000B1213" w:rsidP="00C517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Минфин России</w:t>
      </w:r>
      <w:r w:rsidR="00C51725">
        <w:rPr>
          <w:rFonts w:ascii="Times New Roman" w:hAnsi="Times New Roman" w:cs="Times New Roman"/>
          <w:sz w:val="24"/>
          <w:szCs w:val="24"/>
        </w:rPr>
        <w:t xml:space="preserve"> в ответ на запрос РССК «Приволжский» </w:t>
      </w:r>
      <w:r>
        <w:rPr>
          <w:rFonts w:ascii="Times New Roman" w:hAnsi="Times New Roman" w:cs="Times New Roman"/>
          <w:sz w:val="24"/>
          <w:szCs w:val="24"/>
        </w:rPr>
        <w:t>разъяснил</w:t>
      </w:r>
      <w:r w:rsidR="00C517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 учета</w:t>
      </w:r>
      <w:r w:rsidR="00C51725" w:rsidRPr="00060A13">
        <w:rPr>
          <w:rFonts w:ascii="Times New Roman" w:hAnsi="Times New Roman" w:cs="Times New Roman"/>
          <w:sz w:val="24"/>
          <w:szCs w:val="24"/>
        </w:rPr>
        <w:t xml:space="preserve"> в составе доходов при расчете ЕСХН списанной дебиторской задолженности. </w:t>
      </w:r>
      <w:r>
        <w:rPr>
          <w:rFonts w:ascii="Times New Roman" w:hAnsi="Times New Roman" w:cs="Times New Roman"/>
          <w:sz w:val="24"/>
          <w:szCs w:val="24"/>
        </w:rPr>
        <w:t>В Письме от 09.11.2018 г. подтверждено</w:t>
      </w:r>
      <w:r w:rsidR="00C51725" w:rsidRPr="00060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мнение</w:t>
      </w:r>
      <w:r w:rsidR="00C51725" w:rsidRPr="00060A13">
        <w:rPr>
          <w:rFonts w:ascii="Times New Roman" w:hAnsi="Times New Roman" w:cs="Times New Roman"/>
          <w:sz w:val="24"/>
          <w:szCs w:val="24"/>
        </w:rPr>
        <w:t xml:space="preserve"> УФНС</w:t>
      </w:r>
      <w:r>
        <w:rPr>
          <w:rFonts w:ascii="Times New Roman" w:hAnsi="Times New Roman" w:cs="Times New Roman"/>
          <w:sz w:val="24"/>
          <w:szCs w:val="24"/>
        </w:rPr>
        <w:t xml:space="preserve"> по Нижегородской области:</w:t>
      </w:r>
      <w:r w:rsidR="00C517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суммы списанной дебиторской </w:t>
      </w:r>
      <w:r w:rsidR="00C517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задолженности в связи с истечением срока </w:t>
      </w:r>
      <w:r w:rsidR="00CB6C14">
        <w:rPr>
          <w:rFonts w:ascii="Times New Roman" w:hAnsi="Times New Roman" w:cs="Times New Roman"/>
          <w:b/>
          <w:sz w:val="24"/>
          <w:szCs w:val="24"/>
        </w:rPr>
        <w:t xml:space="preserve">исковой давности или ликвидацией дебитора </w:t>
      </w:r>
      <w:r w:rsidR="00C51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C14">
        <w:rPr>
          <w:rFonts w:ascii="Times New Roman" w:hAnsi="Times New Roman" w:cs="Times New Roman"/>
          <w:b/>
          <w:sz w:val="24"/>
          <w:szCs w:val="24"/>
        </w:rPr>
        <w:t>не учитываются в составе доходов при расчете ЕСХН</w:t>
      </w:r>
      <w:r w:rsidR="00C51725">
        <w:rPr>
          <w:rFonts w:ascii="Times New Roman" w:hAnsi="Times New Roman" w:cs="Times New Roman"/>
          <w:b/>
          <w:sz w:val="24"/>
          <w:szCs w:val="24"/>
        </w:rPr>
        <w:t>.</w:t>
      </w:r>
    </w:p>
    <w:p w:rsidR="00605F8C" w:rsidRDefault="00605F8C" w:rsidP="00C51725">
      <w:pPr>
        <w:ind w:firstLine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Подробнее –</w:t>
      </w:r>
      <w:r w:rsidR="001E2474">
        <w:rPr>
          <w:rFonts w:ascii="Times New Roman" w:hAnsi="Times New Roman" w:cs="Times New Roman"/>
          <w:b/>
          <w:sz w:val="24"/>
          <w:szCs w:val="24"/>
        </w:rPr>
        <w:t xml:space="preserve"> см.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213">
        <w:rPr>
          <w:rFonts w:ascii="Times New Roman" w:hAnsi="Times New Roman" w:cs="Times New Roman"/>
          <w:b/>
          <w:sz w:val="24"/>
          <w:szCs w:val="24"/>
        </w:rPr>
        <w:t xml:space="preserve">Письмо Минфина РФ от 09.10.2018 г. №03-11-06/1/72371 </w:t>
      </w:r>
      <w:r w:rsidR="000B1213" w:rsidRPr="000B1213">
        <w:rPr>
          <w:rFonts w:ascii="Times New Roman" w:hAnsi="Times New Roman" w:cs="Times New Roman"/>
          <w:b/>
          <w:i/>
          <w:sz w:val="24"/>
          <w:szCs w:val="24"/>
        </w:rPr>
        <w:t>(ссылка для скачивания)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60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330"/>
    <w:rsid w:val="000B1213"/>
    <w:rsid w:val="001B51FE"/>
    <w:rsid w:val="001E2474"/>
    <w:rsid w:val="002D2330"/>
    <w:rsid w:val="00605F8C"/>
    <w:rsid w:val="00C51725"/>
    <w:rsid w:val="00CB6C14"/>
    <w:rsid w:val="00E6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2018-09-11T13:23:00Z</dcterms:created>
  <dcterms:modified xsi:type="dcterms:W3CDTF">2018-10-18T13:14:00Z</dcterms:modified>
</cp:coreProperties>
</file>